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49"/>
        <w:gridCol w:w="2981"/>
      </w:tblGrid>
      <w:tr w:rsidR="00CE420F" w14:paraId="53E80F77" w14:textId="77777777" w:rsidTr="00CA126F">
        <w:tc>
          <w:tcPr>
            <w:tcW w:w="6449" w:type="dxa"/>
          </w:tcPr>
          <w:p w14:paraId="1D3CA774" w14:textId="77777777" w:rsidR="00CE420F" w:rsidRPr="00CE420F" w:rsidRDefault="00CE420F" w:rsidP="00CE420F">
            <w:pPr>
              <w:rPr>
                <w:rFonts w:ascii="Arial" w:hAnsi="Arial" w:cs="Arial"/>
                <w:b/>
                <w:sz w:val="24"/>
              </w:rPr>
            </w:pPr>
            <w:r w:rsidRPr="00CE420F">
              <w:rPr>
                <w:rFonts w:ascii="Arial" w:hAnsi="Arial" w:cs="Arial"/>
                <w:b/>
                <w:sz w:val="24"/>
              </w:rPr>
              <w:t xml:space="preserve">Polizeiliche Kriminalprävention 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b/>
                <w:sz w:val="24"/>
              </w:rPr>
              <w:t>der Länder und des Bundes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sz w:val="24"/>
              </w:rPr>
              <w:t xml:space="preserve">Zentrale Geschäftsstelle </w:t>
            </w:r>
          </w:p>
          <w:p w14:paraId="3AF0CDF4" w14:textId="77777777" w:rsidR="00CE420F" w:rsidRDefault="00CE420F" w:rsidP="00CA126F"/>
        </w:tc>
        <w:tc>
          <w:tcPr>
            <w:tcW w:w="2981" w:type="dxa"/>
          </w:tcPr>
          <w:p w14:paraId="4319E80D" w14:textId="77777777" w:rsidR="00CE420F" w:rsidRDefault="00CE420F" w:rsidP="00CA126F">
            <w:pPr>
              <w:pStyle w:val="Kopfzeile"/>
              <w:spacing w:line="360" w:lineRule="auto"/>
              <w:jc w:val="left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551C451E" wp14:editId="38946D8F">
                  <wp:simplePos x="0" y="0"/>
                  <wp:positionH relativeFrom="column">
                    <wp:posOffset>474980</wp:posOffset>
                  </wp:positionH>
                  <wp:positionV relativeFrom="paragraph">
                    <wp:posOffset>-117475</wp:posOffset>
                  </wp:positionV>
                  <wp:extent cx="1586865" cy="1118235"/>
                  <wp:effectExtent l="0" t="0" r="0" b="5715"/>
                  <wp:wrapTight wrapText="bothSides">
                    <wp:wrapPolygon edited="0">
                      <wp:start x="0" y="0"/>
                      <wp:lineTo x="0" y="21342"/>
                      <wp:lineTo x="21263" y="21342"/>
                      <wp:lineTo x="21263" y="0"/>
                      <wp:lineTo x="0" y="0"/>
                    </wp:wrapPolygon>
                  </wp:wrapTight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9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6865" cy="1118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08A632C8" w14:textId="77777777" w:rsidR="00C8519E" w:rsidRDefault="00C8519E" w:rsidP="00D24C50">
      <w:pPr>
        <w:rPr>
          <w:rFonts w:cstheme="minorHAnsi"/>
          <w:color w:val="14171A"/>
          <w:sz w:val="24"/>
          <w:szCs w:val="24"/>
          <w:shd w:val="clear" w:color="auto" w:fill="FFFFFF"/>
        </w:rPr>
      </w:pPr>
    </w:p>
    <w:p w14:paraId="6AF6E15E" w14:textId="7DC8CD0E" w:rsidR="005C2369" w:rsidRDefault="00FA1AA1" w:rsidP="00D24C50">
      <w:pPr>
        <w:rPr>
          <w:rFonts w:cstheme="minorHAnsi"/>
          <w:color w:val="14171A"/>
          <w:sz w:val="24"/>
          <w:szCs w:val="24"/>
          <w:shd w:val="clear" w:color="auto" w:fill="FFFFFF"/>
        </w:rPr>
      </w:pPr>
      <w:r w:rsidRPr="00FA1AA1">
        <w:rPr>
          <w:rFonts w:cstheme="minorHAnsi"/>
          <w:color w:val="14171A"/>
          <w:sz w:val="24"/>
          <w:szCs w:val="24"/>
          <w:shd w:val="clear" w:color="auto" w:fill="FFFFFF"/>
        </w:rPr>
        <w:t xml:space="preserve">Dating-Plattformen im Netz boomen. Besonders seit Corona ist online </w:t>
      </w:r>
      <w:proofErr w:type="spellStart"/>
      <w:r w:rsidRPr="00FA1AA1">
        <w:rPr>
          <w:rFonts w:cstheme="minorHAnsi"/>
          <w:color w:val="14171A"/>
          <w:sz w:val="24"/>
          <w:szCs w:val="24"/>
          <w:shd w:val="clear" w:color="auto" w:fill="FFFFFF"/>
        </w:rPr>
        <w:t>swipen</w:t>
      </w:r>
      <w:proofErr w:type="spellEnd"/>
      <w:r w:rsidRPr="00FA1AA1">
        <w:rPr>
          <w:rFonts w:cstheme="minorHAnsi"/>
          <w:color w:val="14171A"/>
          <w:sz w:val="24"/>
          <w:szCs w:val="24"/>
          <w:shd w:val="clear" w:color="auto" w:fill="FFFFFF"/>
        </w:rPr>
        <w:t xml:space="preserve">, </w:t>
      </w:r>
      <w:proofErr w:type="spellStart"/>
      <w:r w:rsidRPr="00FA1AA1">
        <w:rPr>
          <w:rFonts w:cstheme="minorHAnsi"/>
          <w:color w:val="14171A"/>
          <w:sz w:val="24"/>
          <w:szCs w:val="24"/>
          <w:shd w:val="clear" w:color="auto" w:fill="FFFFFF"/>
        </w:rPr>
        <w:t>matchen</w:t>
      </w:r>
      <w:proofErr w:type="spellEnd"/>
      <w:r w:rsidRPr="00FA1AA1">
        <w:rPr>
          <w:rFonts w:cstheme="minorHAnsi"/>
          <w:color w:val="14171A"/>
          <w:sz w:val="24"/>
          <w:szCs w:val="24"/>
          <w:shd w:val="clear" w:color="auto" w:fill="FFFFFF"/>
        </w:rPr>
        <w:t xml:space="preserve"> und chatten immer beliebter geworden – aber auch gefährlicher. Denn beim so genannten "Date </w:t>
      </w:r>
      <w:proofErr w:type="spellStart"/>
      <w:r w:rsidRPr="00FA1AA1">
        <w:rPr>
          <w:rFonts w:cstheme="minorHAnsi"/>
          <w:color w:val="14171A"/>
          <w:sz w:val="24"/>
          <w:szCs w:val="24"/>
          <w:shd w:val="clear" w:color="auto" w:fill="FFFFFF"/>
        </w:rPr>
        <w:t>Rape</w:t>
      </w:r>
      <w:proofErr w:type="spellEnd"/>
      <w:r w:rsidRPr="00FA1AA1">
        <w:rPr>
          <w:rFonts w:cstheme="minorHAnsi"/>
          <w:color w:val="14171A"/>
          <w:sz w:val="24"/>
          <w:szCs w:val="24"/>
          <w:shd w:val="clear" w:color="auto" w:fill="FFFFFF"/>
        </w:rPr>
        <w:t>" kommt es nach vorheriger Online-Kontaktaufnahme Offline häufig zu sexuellen Übergriffen.</w:t>
      </w:r>
      <w:r>
        <w:rPr>
          <w:rFonts w:cstheme="minorHAnsi"/>
          <w:color w:val="14171A"/>
          <w:sz w:val="24"/>
          <w:szCs w:val="24"/>
          <w:shd w:val="clear" w:color="auto" w:fill="FFFFFF"/>
        </w:rPr>
        <w:t xml:space="preserve"> So schützt Ihr Euch beim ersten Date: </w:t>
      </w:r>
    </w:p>
    <w:p w14:paraId="1C30D4A1" w14:textId="77777777" w:rsidR="00A3438C" w:rsidRDefault="00A3438C" w:rsidP="00D24C50">
      <w:pPr>
        <w:rPr>
          <w:rFonts w:cstheme="minorHAnsi"/>
          <w:color w:val="14171A"/>
          <w:sz w:val="24"/>
          <w:szCs w:val="24"/>
          <w:shd w:val="clear" w:color="auto" w:fill="FFFFFF"/>
        </w:rPr>
      </w:pPr>
    </w:p>
    <w:p w14:paraId="2B7EFFCE" w14:textId="3FC996D7" w:rsidR="001159DE" w:rsidRPr="00C8519E" w:rsidRDefault="001159DE" w:rsidP="00D24C50">
      <w:pPr>
        <w:rPr>
          <w:rFonts w:cstheme="minorHAnsi"/>
          <w:sz w:val="24"/>
          <w:szCs w:val="24"/>
        </w:rPr>
      </w:pPr>
      <w:r>
        <w:t>LINK</w:t>
      </w:r>
      <w:r w:rsidR="009A3A17">
        <w:t xml:space="preserve">: </w:t>
      </w:r>
      <w:hyperlink r:id="rId5" w:history="1">
        <w:r w:rsidR="009A3A17" w:rsidRPr="00931F8B">
          <w:rPr>
            <w:rStyle w:val="Hyperlink"/>
          </w:rPr>
          <w:t>https://www.polizei-beratung.de/startseite-und-aktionen/aktuelles/detailansicht/swipe-match-meet-sicherheitstipps-fuers-erste-date/</w:t>
        </w:r>
      </w:hyperlink>
      <w:r w:rsidR="009A3A17">
        <w:t xml:space="preserve"> </w:t>
      </w:r>
      <w:bookmarkStart w:id="0" w:name="_GoBack"/>
      <w:bookmarkEnd w:id="0"/>
      <w:r>
        <w:br/>
      </w:r>
    </w:p>
    <w:p w14:paraId="42285E73" w14:textId="1126D36D" w:rsidR="00D24C50" w:rsidRPr="00C8519E" w:rsidRDefault="00F65748" w:rsidP="00D24C50">
      <w:pPr>
        <w:rPr>
          <w:rFonts w:cstheme="minorHAnsi"/>
          <w:i/>
          <w:sz w:val="24"/>
          <w:szCs w:val="24"/>
        </w:rPr>
      </w:pPr>
      <w:r w:rsidRPr="00C8519E">
        <w:rPr>
          <w:rFonts w:cstheme="minorHAnsi"/>
          <w:i/>
          <w:sz w:val="24"/>
          <w:szCs w:val="24"/>
        </w:rPr>
        <w:t>Hashtags</w:t>
      </w:r>
      <w:r w:rsidR="005C2369" w:rsidRPr="00C8519E">
        <w:rPr>
          <w:rFonts w:cstheme="minorHAnsi"/>
          <w:i/>
          <w:sz w:val="24"/>
          <w:szCs w:val="24"/>
        </w:rPr>
        <w:t xml:space="preserve">: </w:t>
      </w:r>
      <w:r w:rsidR="00C8519E" w:rsidRPr="00C8519E">
        <w:rPr>
          <w:rFonts w:cstheme="minorHAnsi"/>
        </w:rPr>
        <w:br/>
        <w:t>#Prävention #</w:t>
      </w:r>
      <w:r w:rsidR="00724E34">
        <w:rPr>
          <w:rFonts w:cstheme="minorHAnsi"/>
        </w:rPr>
        <w:t>gewalt #vergewaltigung #daterape #rape #onlinedating #sicherheit #gewaltanfrauen #</w:t>
      </w:r>
      <w:r w:rsidR="00044A3F">
        <w:rPr>
          <w:rFonts w:cstheme="minorHAnsi"/>
        </w:rPr>
        <w:t xml:space="preserve">date </w:t>
      </w:r>
      <w:r w:rsidR="00615E30">
        <w:rPr>
          <w:rFonts w:cstheme="minorHAnsi"/>
        </w:rPr>
        <w:t>#firstdate</w:t>
      </w:r>
    </w:p>
    <w:p w14:paraId="21BC28BD" w14:textId="77777777" w:rsidR="00D24C50" w:rsidRPr="00C8519E" w:rsidRDefault="00D24C50" w:rsidP="00191FE4">
      <w:pPr>
        <w:rPr>
          <w:rFonts w:cstheme="minorHAnsi"/>
          <w:sz w:val="28"/>
          <w:szCs w:val="28"/>
        </w:rPr>
      </w:pPr>
    </w:p>
    <w:sectPr w:rsidR="00D24C50" w:rsidRPr="00C8519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 CE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4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3092"/>
    <w:rsid w:val="00044A3F"/>
    <w:rsid w:val="001159DE"/>
    <w:rsid w:val="00191FE4"/>
    <w:rsid w:val="003C439A"/>
    <w:rsid w:val="003D3092"/>
    <w:rsid w:val="004537E3"/>
    <w:rsid w:val="00496E0A"/>
    <w:rsid w:val="005C2369"/>
    <w:rsid w:val="00615E30"/>
    <w:rsid w:val="006B22EC"/>
    <w:rsid w:val="00724E34"/>
    <w:rsid w:val="0082657B"/>
    <w:rsid w:val="009A3A17"/>
    <w:rsid w:val="009B3E4B"/>
    <w:rsid w:val="00A3438C"/>
    <w:rsid w:val="00A54F22"/>
    <w:rsid w:val="00A715E2"/>
    <w:rsid w:val="00C8519E"/>
    <w:rsid w:val="00CE420F"/>
    <w:rsid w:val="00D24C50"/>
    <w:rsid w:val="00D86A05"/>
    <w:rsid w:val="00F301FC"/>
    <w:rsid w:val="00F65748"/>
    <w:rsid w:val="00FA1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FA9849"/>
  <w15:chartTrackingRefBased/>
  <w15:docId w15:val="{47D6E7C7-C7C7-4484-B2B8-C36FA0353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basedOn w:val="Standard"/>
    <w:rsid w:val="004537E3"/>
    <w:pPr>
      <w:autoSpaceDE w:val="0"/>
      <w:autoSpaceDN w:val="0"/>
      <w:spacing w:after="0" w:line="240" w:lineRule="auto"/>
    </w:pPr>
    <w:rPr>
      <w:rFonts w:ascii="Univers CE" w:hAnsi="Univers CE" w:cs="Times New Roman"/>
      <w:color w:val="000000"/>
      <w:sz w:val="24"/>
      <w:szCs w:val="24"/>
      <w:lang w:eastAsia="de-DE"/>
    </w:rPr>
  </w:style>
  <w:style w:type="paragraph" w:styleId="Kopfzeile">
    <w:name w:val="header"/>
    <w:basedOn w:val="Standard"/>
    <w:link w:val="KopfzeileZchn"/>
    <w:rsid w:val="00CE420F"/>
    <w:pPr>
      <w:tabs>
        <w:tab w:val="center" w:pos="4536"/>
        <w:tab w:val="right" w:pos="9072"/>
      </w:tabs>
      <w:spacing w:after="0" w:line="288" w:lineRule="auto"/>
      <w:jc w:val="both"/>
    </w:pPr>
    <w:rPr>
      <w:rFonts w:ascii="Arial" w:eastAsia="Times New Roman" w:hAnsi="Arial" w:cs="Times New Roman"/>
      <w:sz w:val="24"/>
      <w:szCs w:val="24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CE420F"/>
    <w:rPr>
      <w:rFonts w:ascii="Arial" w:eastAsia="Times New Roman" w:hAnsi="Arial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CE420F"/>
    <w:rPr>
      <w:color w:val="0563C1"/>
      <w:u w:val="single"/>
    </w:rPr>
  </w:style>
  <w:style w:type="paragraph" w:styleId="StandardWeb">
    <w:name w:val="Normal (Web)"/>
    <w:basedOn w:val="Standard"/>
    <w:uiPriority w:val="99"/>
    <w:unhideWhenUsed/>
    <w:rsid w:val="00CE420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customStyle="1" w:styleId="58cm">
    <w:name w:val="_58cm"/>
    <w:basedOn w:val="Absatz-Standardschriftart"/>
    <w:rsid w:val="00CE420F"/>
  </w:style>
  <w:style w:type="character" w:customStyle="1" w:styleId="6qdm">
    <w:name w:val="_6qdm"/>
    <w:basedOn w:val="Absatz-Standardschriftart"/>
    <w:rsid w:val="003C439A"/>
  </w:style>
  <w:style w:type="character" w:customStyle="1" w:styleId="textexposedshow">
    <w:name w:val="text_exposed_show"/>
    <w:basedOn w:val="Absatz-Standardschriftart"/>
    <w:rsid w:val="003C439A"/>
  </w:style>
  <w:style w:type="character" w:customStyle="1" w:styleId="css-901oao">
    <w:name w:val="css-901oao"/>
    <w:basedOn w:val="Absatz-Standardschriftart"/>
    <w:rsid w:val="00D24C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032252">
          <w:marLeft w:val="0"/>
          <w:marRight w:val="0"/>
          <w:marTop w:val="240"/>
          <w:marBottom w:val="6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24545397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  <w:div w:id="93555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polizei-beratung.de/startseite-und-aktionen/aktuelles/detailansicht/swipe-match-meet-sicherheitstipps-fuers-erste-date/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111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praedisiko2</dc:creator>
  <cp:keywords/>
  <dc:description/>
  <cp:lastModifiedBy>Aytekin, Benjamin</cp:lastModifiedBy>
  <cp:revision>11</cp:revision>
  <dcterms:created xsi:type="dcterms:W3CDTF">2020-04-01T18:17:00Z</dcterms:created>
  <dcterms:modified xsi:type="dcterms:W3CDTF">2023-01-20T12:33:00Z</dcterms:modified>
</cp:coreProperties>
</file>