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443981D" w14:textId="77777777" w:rsidTr="00CA126F">
        <w:tc>
          <w:tcPr>
            <w:tcW w:w="6449" w:type="dxa"/>
          </w:tcPr>
          <w:p w14:paraId="013E8A69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750A16E" w14:textId="77777777" w:rsidR="00CE420F" w:rsidRDefault="00CE420F" w:rsidP="00CA126F"/>
        </w:tc>
        <w:tc>
          <w:tcPr>
            <w:tcW w:w="2981" w:type="dxa"/>
          </w:tcPr>
          <w:p w14:paraId="4B4DD72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2F32B4" w14:textId="77777777" w:rsidR="00597F3A" w:rsidRDefault="00597F3A" w:rsidP="00D24C50"/>
    <w:p w14:paraId="1DB8F6A3" w14:textId="77777777" w:rsidR="00E26A40" w:rsidRPr="00597F3A" w:rsidRDefault="00B71E34" w:rsidP="00D24C50">
      <w:pPr>
        <w:rPr>
          <w:rFonts w:cstheme="minorHAnsi"/>
          <w:b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Auch kostenlose Apps können am Ende teuer werden. Wenn echtes Geld für virtuelle Gegenstände in Online-Games zu bezahlen sind, sollte man genau prüfen. Unsere Tipps, wie Ihr Euch </w:t>
      </w:r>
      <w:r w:rsidR="00BF7CA5">
        <w:rPr>
          <w:rFonts w:ascii="Segoe UI" w:hAnsi="Segoe UI" w:cs="Segoe UI"/>
          <w:color w:val="000000"/>
          <w:shd w:val="clear" w:color="auto" w:fill="FFFFFF"/>
        </w:rPr>
        <w:t xml:space="preserve">davor </w:t>
      </w:r>
      <w:r>
        <w:rPr>
          <w:rFonts w:ascii="Segoe UI" w:hAnsi="Segoe UI" w:cs="Segoe UI"/>
          <w:color w:val="000000"/>
          <w:shd w:val="clear" w:color="auto" w:fill="FFFFFF"/>
        </w:rPr>
        <w:t xml:space="preserve">schützen könnt in eine Spirale zu geraten, die teuer werden kann: </w:t>
      </w:r>
      <w:r>
        <w:rPr>
          <w:rFonts w:ascii="Segoe UI" w:hAnsi="Segoe UI" w:cs="Segoe UI"/>
          <w:color w:val="000000"/>
          <w:shd w:val="clear" w:color="auto" w:fill="FFFFFF"/>
        </w:rPr>
        <w:br/>
      </w:r>
    </w:p>
    <w:p w14:paraId="5BDA9D7C" w14:textId="387A081B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9A2281" w:rsidRPr="00362D5E">
          <w:rPr>
            <w:rStyle w:val="Hyperlink"/>
          </w:rPr>
          <w:t>https://www.polizei-beratung.de/aktuelles/detailansicht/online-spiele-kostenfalle-in-app-kaeufe/</w:t>
        </w:r>
      </w:hyperlink>
      <w:r w:rsidR="009A2281">
        <w:t xml:space="preserve"> </w:t>
      </w:r>
      <w:bookmarkStart w:id="0" w:name="_GoBack"/>
      <w:bookmarkEnd w:id="0"/>
      <w:r>
        <w:br/>
      </w:r>
    </w:p>
    <w:p w14:paraId="6CD888D1" w14:textId="097FFD50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B71E34">
        <w:rPr>
          <w:rFonts w:cstheme="minorHAnsi"/>
        </w:rPr>
        <w:t xml:space="preserve">prävention #internetsicherheit #apps #onlinegaming #games </w:t>
      </w:r>
      <w:r w:rsidR="00BF7CA5">
        <w:rPr>
          <w:rFonts w:cstheme="minorHAnsi"/>
        </w:rPr>
        <w:t>#kostenfalle</w:t>
      </w:r>
      <w:r w:rsidR="00337519">
        <w:rPr>
          <w:rFonts w:cstheme="minorHAnsi"/>
        </w:rPr>
        <w:t xml:space="preserve"> #handyspiele </w:t>
      </w:r>
    </w:p>
    <w:p w14:paraId="4A05B3E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37519"/>
    <w:rsid w:val="003C439A"/>
    <w:rsid w:val="003D3092"/>
    <w:rsid w:val="004537E3"/>
    <w:rsid w:val="00496E0A"/>
    <w:rsid w:val="00597F3A"/>
    <w:rsid w:val="005C2369"/>
    <w:rsid w:val="006B22EC"/>
    <w:rsid w:val="0082657B"/>
    <w:rsid w:val="009A2281"/>
    <w:rsid w:val="00A54272"/>
    <w:rsid w:val="00A54F22"/>
    <w:rsid w:val="00A715E2"/>
    <w:rsid w:val="00B71E34"/>
    <w:rsid w:val="00BF7CA5"/>
    <w:rsid w:val="00C8519E"/>
    <w:rsid w:val="00CE420F"/>
    <w:rsid w:val="00D24C50"/>
    <w:rsid w:val="00D37187"/>
    <w:rsid w:val="00D86A05"/>
    <w:rsid w:val="00E26A40"/>
    <w:rsid w:val="00F301FC"/>
    <w:rsid w:val="00F53313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0034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online-spiele-kostenfalle-in-app-kaeuf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2024-01-12T08:20:00Z</dcterms:created>
  <dcterms:modified xsi:type="dcterms:W3CDTF">2024-01-12T08:20:00Z</dcterms:modified>
</cp:coreProperties>
</file>