
<file path=[Content_Types].xml><?xml version="1.0" encoding="utf-8"?>
<Types xmlns="http://schemas.openxmlformats.org/package/2006/content-types">
  <Default Extension="emf" ContentType="image/x-emf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tbl>
      <w:tblPr>
        <w:tblW w:w="9430" w:type="dxa"/>
        <w:tblLayout w:type="fixed"/>
        <w:tblCellMar>
          <w:left w:w="70" w:type="dxa"/>
          <w:right w:w="70" w:type="dxa"/>
        </w:tblCellMar>
        <w:tblLook w:val="0000" w:firstRow="0" w:lastRow="0" w:firstColumn="0" w:lastColumn="0" w:noHBand="0" w:noVBand="0"/>
      </w:tblPr>
      <w:tblGrid>
        <w:gridCol w:w="6449"/>
        <w:gridCol w:w="2981"/>
      </w:tblGrid>
      <w:tr w:rsidR="00CE420F" w14:paraId="12F14BE7" w14:textId="77777777" w:rsidTr="00CA126F">
        <w:tc>
          <w:tcPr>
            <w:tcW w:w="6449" w:type="dxa"/>
          </w:tcPr>
          <w:p w14:paraId="5C34CB56" w14:textId="77777777" w:rsidR="00CE420F" w:rsidRPr="00CE420F" w:rsidRDefault="00CE420F" w:rsidP="00CE420F">
            <w:pPr>
              <w:rPr>
                <w:rFonts w:ascii="Arial" w:hAnsi="Arial" w:cs="Arial"/>
                <w:b/>
                <w:sz w:val="24"/>
              </w:rPr>
            </w:pPr>
            <w:r w:rsidRPr="00CE420F">
              <w:rPr>
                <w:rFonts w:ascii="Arial" w:hAnsi="Arial" w:cs="Arial"/>
                <w:b/>
                <w:sz w:val="24"/>
              </w:rPr>
              <w:t xml:space="preserve">Polizeiliche Kriminalprävention 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b/>
                <w:sz w:val="24"/>
              </w:rPr>
              <w:t>der Länder und des Bundes</w:t>
            </w:r>
            <w:r>
              <w:rPr>
                <w:rFonts w:ascii="Arial" w:hAnsi="Arial" w:cs="Arial"/>
                <w:b/>
                <w:sz w:val="24"/>
              </w:rPr>
              <w:br/>
            </w:r>
            <w:r w:rsidRPr="00CE420F">
              <w:rPr>
                <w:rFonts w:ascii="Arial" w:hAnsi="Arial" w:cs="Arial"/>
                <w:sz w:val="24"/>
              </w:rPr>
              <w:t xml:space="preserve">Zentrale Geschäftsstelle </w:t>
            </w:r>
          </w:p>
          <w:p w14:paraId="7069910F" w14:textId="77777777" w:rsidR="00CE420F" w:rsidRDefault="00CE420F" w:rsidP="00CA126F"/>
        </w:tc>
        <w:tc>
          <w:tcPr>
            <w:tcW w:w="2981" w:type="dxa"/>
          </w:tcPr>
          <w:p w14:paraId="1CEEDF18" w14:textId="77777777" w:rsidR="00CE420F" w:rsidRDefault="00CE420F" w:rsidP="00CA126F">
            <w:pPr>
              <w:pStyle w:val="Kopfzeile"/>
              <w:spacing w:line="360" w:lineRule="auto"/>
              <w:jc w:val="left"/>
            </w:pPr>
            <w:r>
              <w:rPr>
                <w:noProof/>
              </w:rPr>
              <w:drawing>
                <wp:anchor distT="0" distB="0" distL="114300" distR="114300" simplePos="0" relativeHeight="251659264" behindDoc="1" locked="0" layoutInCell="1" allowOverlap="1" wp14:anchorId="551C451E" wp14:editId="38946D8F">
                  <wp:simplePos x="0" y="0"/>
                  <wp:positionH relativeFrom="column">
                    <wp:posOffset>474980</wp:posOffset>
                  </wp:positionH>
                  <wp:positionV relativeFrom="paragraph">
                    <wp:posOffset>-117475</wp:posOffset>
                  </wp:positionV>
                  <wp:extent cx="1586865" cy="1118235"/>
                  <wp:effectExtent l="0" t="0" r="0" b="5715"/>
                  <wp:wrapTight wrapText="bothSides">
                    <wp:wrapPolygon edited="0">
                      <wp:start x="0" y="0"/>
                      <wp:lineTo x="0" y="21342"/>
                      <wp:lineTo x="21263" y="21342"/>
                      <wp:lineTo x="21263" y="0"/>
                      <wp:lineTo x="0" y="0"/>
                    </wp:wrapPolygon>
                  </wp:wrapTight>
                  <wp:docPr id="1" name="Grafik 1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2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4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 r="4941"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1586865" cy="111823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</w:p>
        </w:tc>
      </w:tr>
    </w:tbl>
    <w:p w14:paraId="4DF98887" w14:textId="77777777" w:rsidR="00597F3A" w:rsidRPr="00C60C6C" w:rsidRDefault="00597F3A" w:rsidP="00D24C50">
      <w:pPr>
        <w:rPr>
          <w:rFonts w:cstheme="minorHAnsi"/>
          <w:sz w:val="24"/>
          <w:szCs w:val="24"/>
        </w:rPr>
      </w:pPr>
    </w:p>
    <w:p w14:paraId="31537E69" w14:textId="20C29D08" w:rsidR="001159DE" w:rsidRDefault="001159DE" w:rsidP="00D24C50">
      <w:pPr>
        <w:rPr>
          <w:b/>
          <w:bCs/>
        </w:rPr>
      </w:pPr>
    </w:p>
    <w:p w14:paraId="650EFB25" w14:textId="0AC59FF9" w:rsidR="00096525" w:rsidRDefault="00096525" w:rsidP="00D24C50">
      <w:pPr>
        <w:rPr>
          <w:b/>
          <w:bCs/>
        </w:rPr>
      </w:pPr>
    </w:p>
    <w:p w14:paraId="33A3ED17" w14:textId="77777777" w:rsidR="00042D19" w:rsidRDefault="00042D19" w:rsidP="00096525"/>
    <w:p w14:paraId="0BA6215E" w14:textId="109C62BF" w:rsidR="00925FA3" w:rsidRDefault="00925FA3" w:rsidP="00925FA3">
      <w:r>
        <w:t xml:space="preserve">Bundeskriminalamt startet das neue Infoportal </w:t>
      </w:r>
      <w:r w:rsidR="00B54167">
        <w:t>„</w:t>
      </w:r>
      <w:proofErr w:type="spellStart"/>
      <w:r>
        <w:t>Extremismusprävention</w:t>
      </w:r>
      <w:proofErr w:type="spellEnd"/>
      <w:r>
        <w:t>“</w:t>
      </w:r>
    </w:p>
    <w:p w14:paraId="7F5ABDEE" w14:textId="77777777" w:rsidR="00925FA3" w:rsidRDefault="00925FA3" w:rsidP="00925FA3">
      <w:r>
        <w:t xml:space="preserve">Das neue Portal des Bundeskriminalamts (BKA) stellt das im vergangenen Jahr veröffentlichte „Handbuch </w:t>
      </w:r>
      <w:proofErr w:type="spellStart"/>
      <w:r>
        <w:t>Extremismusprävention</w:t>
      </w:r>
      <w:proofErr w:type="spellEnd"/>
      <w:r>
        <w:t>“, benutzerfreundlich aufbereitet online zur Verfügung. Es werden unter anderem umfassende Informationen zu den verschiedenen Phänomenbereichen, Radikalisierungsprozessen, der Präventionsarbeit sowie Erfahrungen aus der Praxis beleuchtet.</w:t>
      </w:r>
    </w:p>
    <w:p w14:paraId="24885EF5" w14:textId="33419BBC" w:rsidR="00042D19" w:rsidRPr="00810611" w:rsidRDefault="00A92AE4" w:rsidP="00096525">
      <w:pPr>
        <w:rPr>
          <w:lang w:val="en-US"/>
        </w:rPr>
      </w:pPr>
      <w:r>
        <w:rPr>
          <w:lang w:val="en-US"/>
        </w:rPr>
        <w:br/>
      </w:r>
      <w:r>
        <w:rPr>
          <w:lang w:val="en-US"/>
        </w:rPr>
        <w:br/>
        <w:t xml:space="preserve">LINK: </w:t>
      </w:r>
      <w:hyperlink r:id="rId5" w:history="1">
        <w:r w:rsidRPr="00251DEF">
          <w:rPr>
            <w:rStyle w:val="Hyperlink"/>
            <w:lang w:val="en-US"/>
          </w:rPr>
          <w:t>https://www.polizei-beratung.de/startseite-und-aktionen/aktuelles/detailansicht/bundeskriminalamt-startet-das-neue-infoportal-extremismuspraevention/</w:t>
        </w:r>
      </w:hyperlink>
      <w:r>
        <w:rPr>
          <w:lang w:val="en-US"/>
        </w:rPr>
        <w:t xml:space="preserve"> </w:t>
      </w:r>
    </w:p>
    <w:p w14:paraId="5A96CBA7" w14:textId="41EAE645" w:rsidR="00096525" w:rsidRPr="00C8519E" w:rsidRDefault="00810611" w:rsidP="00D24C50">
      <w:pPr>
        <w:rPr>
          <w:rFonts w:cstheme="minorHAnsi"/>
          <w:sz w:val="24"/>
          <w:szCs w:val="24"/>
        </w:rPr>
      </w:pPr>
      <w:r>
        <w:t xml:space="preserve">(Veröffentlichung am </w:t>
      </w:r>
      <w:r w:rsidR="00460A1F">
        <w:t>10</w:t>
      </w:r>
      <w:r>
        <w:t>.0</w:t>
      </w:r>
      <w:r w:rsidR="00460A1F">
        <w:t>9</w:t>
      </w:r>
      <w:r>
        <w:t>.2021)</w:t>
      </w:r>
      <w:r w:rsidR="00096525">
        <w:br/>
      </w:r>
      <w:r w:rsidR="00096525">
        <w:br/>
      </w:r>
      <w:r w:rsidR="00096525" w:rsidRPr="00042D19">
        <w:rPr>
          <w:i/>
          <w:iCs/>
        </w:rPr>
        <w:t>Hashtags: #Prävention #</w:t>
      </w:r>
      <w:r w:rsidR="00A92AE4">
        <w:rPr>
          <w:i/>
          <w:iCs/>
        </w:rPr>
        <w:t>Extremismus #bka</w:t>
      </w:r>
      <w:bookmarkStart w:id="0" w:name="_GoBack"/>
      <w:bookmarkEnd w:id="0"/>
    </w:p>
    <w:sectPr w:rsidR="00096525" w:rsidRPr="00C8519E">
      <w:pgSz w:w="11906" w:h="16838"/>
      <w:pgMar w:top="1417" w:right="1417" w:bottom="1134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nivers CE">
    <w:charset w:val="00"/>
    <w:family w:val="auto"/>
    <w:pitch w:val="default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02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3D3092"/>
    <w:rsid w:val="00042D19"/>
    <w:rsid w:val="00096525"/>
    <w:rsid w:val="000979D5"/>
    <w:rsid w:val="001113D1"/>
    <w:rsid w:val="001159DE"/>
    <w:rsid w:val="00191FE4"/>
    <w:rsid w:val="001C5917"/>
    <w:rsid w:val="00270524"/>
    <w:rsid w:val="00382D8D"/>
    <w:rsid w:val="003C439A"/>
    <w:rsid w:val="003D3092"/>
    <w:rsid w:val="004537E3"/>
    <w:rsid w:val="00455711"/>
    <w:rsid w:val="004578D0"/>
    <w:rsid w:val="00460A1F"/>
    <w:rsid w:val="00466429"/>
    <w:rsid w:val="00496E0A"/>
    <w:rsid w:val="004B2ADA"/>
    <w:rsid w:val="004F4C30"/>
    <w:rsid w:val="00552AA3"/>
    <w:rsid w:val="00597F3A"/>
    <w:rsid w:val="005C2369"/>
    <w:rsid w:val="005D01F5"/>
    <w:rsid w:val="005F7F2F"/>
    <w:rsid w:val="006B22EC"/>
    <w:rsid w:val="00701F05"/>
    <w:rsid w:val="007219CF"/>
    <w:rsid w:val="00810611"/>
    <w:rsid w:val="008134F3"/>
    <w:rsid w:val="0082657B"/>
    <w:rsid w:val="00847A18"/>
    <w:rsid w:val="008972B6"/>
    <w:rsid w:val="008F7425"/>
    <w:rsid w:val="00925FA3"/>
    <w:rsid w:val="009F228C"/>
    <w:rsid w:val="00A21561"/>
    <w:rsid w:val="00A54272"/>
    <w:rsid w:val="00A54F22"/>
    <w:rsid w:val="00A715E2"/>
    <w:rsid w:val="00A92AE4"/>
    <w:rsid w:val="00B54167"/>
    <w:rsid w:val="00B92B18"/>
    <w:rsid w:val="00BD0138"/>
    <w:rsid w:val="00C60C6C"/>
    <w:rsid w:val="00C8519E"/>
    <w:rsid w:val="00CE420F"/>
    <w:rsid w:val="00D24C50"/>
    <w:rsid w:val="00D86A05"/>
    <w:rsid w:val="00DC4F45"/>
    <w:rsid w:val="00E26A40"/>
    <w:rsid w:val="00E42C9A"/>
    <w:rsid w:val="00F301FC"/>
    <w:rsid w:val="00F65748"/>
    <w:rsid w:val="00F77830"/>
    <w:rsid w:val="00F93416"/>
    <w:rsid w:val="00F94ACE"/>
    <w:rsid w:val="00FA0D57"/>
    <w:rsid w:val="00FA70D5"/>
    <w:rsid w:val="00FD553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de-DE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CCCAA73"/>
  <w15:chartTrackingRefBased/>
  <w15:docId w15:val="{47D6E7C7-C7C7-4484-B2B8-C36FA0353C2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de-DE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iPriority="0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Standard">
    <w:name w:val="Normal"/>
    <w:qFormat/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paragraph" w:customStyle="1" w:styleId="Default">
    <w:name w:val="Default"/>
    <w:basedOn w:val="Standard"/>
    <w:rsid w:val="004537E3"/>
    <w:pPr>
      <w:autoSpaceDE w:val="0"/>
      <w:autoSpaceDN w:val="0"/>
      <w:spacing w:after="0" w:line="240" w:lineRule="auto"/>
    </w:pPr>
    <w:rPr>
      <w:rFonts w:ascii="Univers CE" w:hAnsi="Univers CE" w:cs="Times New Roman"/>
      <w:color w:val="000000"/>
      <w:sz w:val="24"/>
      <w:szCs w:val="24"/>
      <w:lang w:eastAsia="de-DE"/>
    </w:rPr>
  </w:style>
  <w:style w:type="paragraph" w:styleId="Kopfzeile">
    <w:name w:val="header"/>
    <w:basedOn w:val="Standard"/>
    <w:link w:val="KopfzeileZchn"/>
    <w:rsid w:val="00CE420F"/>
    <w:pPr>
      <w:tabs>
        <w:tab w:val="center" w:pos="4536"/>
        <w:tab w:val="right" w:pos="9072"/>
      </w:tabs>
      <w:spacing w:after="0" w:line="288" w:lineRule="auto"/>
      <w:jc w:val="both"/>
    </w:pPr>
    <w:rPr>
      <w:rFonts w:ascii="Arial" w:eastAsia="Times New Roman" w:hAnsi="Arial" w:cs="Times New Roman"/>
      <w:sz w:val="24"/>
      <w:szCs w:val="24"/>
      <w:lang w:eastAsia="de-DE"/>
    </w:rPr>
  </w:style>
  <w:style w:type="character" w:customStyle="1" w:styleId="KopfzeileZchn">
    <w:name w:val="Kopfzeile Zchn"/>
    <w:basedOn w:val="Absatz-Standardschriftart"/>
    <w:link w:val="Kopfzeile"/>
    <w:rsid w:val="00CE420F"/>
    <w:rPr>
      <w:rFonts w:ascii="Arial" w:eastAsia="Times New Roman" w:hAnsi="Arial" w:cs="Times New Roman"/>
      <w:sz w:val="24"/>
      <w:szCs w:val="24"/>
      <w:lang w:eastAsia="de-DE"/>
    </w:rPr>
  </w:style>
  <w:style w:type="character" w:styleId="Hyperlink">
    <w:name w:val="Hyperlink"/>
    <w:basedOn w:val="Absatz-Standardschriftart"/>
    <w:uiPriority w:val="99"/>
    <w:unhideWhenUsed/>
    <w:rsid w:val="00CE420F"/>
    <w:rPr>
      <w:color w:val="0563C1"/>
      <w:u w:val="single"/>
    </w:rPr>
  </w:style>
  <w:style w:type="paragraph" w:styleId="StandardWeb">
    <w:name w:val="Normal (Web)"/>
    <w:basedOn w:val="Standard"/>
    <w:uiPriority w:val="99"/>
    <w:unhideWhenUsed/>
    <w:rsid w:val="00CE420F"/>
    <w:pPr>
      <w:spacing w:before="100" w:beforeAutospacing="1" w:after="100" w:afterAutospacing="1" w:line="240" w:lineRule="auto"/>
    </w:pPr>
    <w:rPr>
      <w:rFonts w:ascii="Times New Roman" w:hAnsi="Times New Roman" w:cs="Times New Roman"/>
      <w:sz w:val="24"/>
      <w:szCs w:val="24"/>
      <w:lang w:eastAsia="de-DE"/>
    </w:rPr>
  </w:style>
  <w:style w:type="character" w:customStyle="1" w:styleId="58cm">
    <w:name w:val="_58cm"/>
    <w:basedOn w:val="Absatz-Standardschriftart"/>
    <w:rsid w:val="00CE420F"/>
  </w:style>
  <w:style w:type="character" w:customStyle="1" w:styleId="6qdm">
    <w:name w:val="_6qdm"/>
    <w:basedOn w:val="Absatz-Standardschriftart"/>
    <w:rsid w:val="003C439A"/>
  </w:style>
  <w:style w:type="character" w:customStyle="1" w:styleId="textexposedshow">
    <w:name w:val="text_exposed_show"/>
    <w:basedOn w:val="Absatz-Standardschriftart"/>
    <w:rsid w:val="003C439A"/>
  </w:style>
  <w:style w:type="character" w:customStyle="1" w:styleId="css-901oao">
    <w:name w:val="css-901oao"/>
    <w:basedOn w:val="Absatz-Standardschriftart"/>
    <w:rsid w:val="00D24C50"/>
  </w:style>
  <w:style w:type="character" w:styleId="Fett">
    <w:name w:val="Strong"/>
    <w:basedOn w:val="Absatz-Standardschriftart"/>
    <w:uiPriority w:val="22"/>
    <w:qFormat/>
    <w:rsid w:val="00597F3A"/>
    <w:rPr>
      <w:b/>
      <w:bCs/>
    </w:rPr>
  </w:style>
  <w:style w:type="character" w:styleId="Hervorhebung">
    <w:name w:val="Emphasis"/>
    <w:basedOn w:val="Absatz-Standardschriftart"/>
    <w:uiPriority w:val="20"/>
    <w:qFormat/>
    <w:rsid w:val="00B92B18"/>
    <w:rPr>
      <w:i/>
      <w:iCs/>
    </w:rPr>
  </w:style>
  <w:style w:type="character" w:customStyle="1" w:styleId="UnresolvedMention">
    <w:name w:val="Unresolved Mention"/>
    <w:basedOn w:val="Absatz-Standardschriftart"/>
    <w:uiPriority w:val="99"/>
    <w:semiHidden/>
    <w:unhideWhenUsed/>
    <w:rsid w:val="00810611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260896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342702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450828727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6714390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50805802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2564088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282032252">
          <w:marLeft w:val="0"/>
          <w:marRight w:val="0"/>
          <w:marTop w:val="240"/>
          <w:marBottom w:val="60"/>
          <w:divBdr>
            <w:top w:val="single" w:sz="2" w:space="0" w:color="000000"/>
            <w:left w:val="single" w:sz="2" w:space="0" w:color="000000"/>
            <w:bottom w:val="single" w:sz="2" w:space="0" w:color="000000"/>
            <w:right w:val="single" w:sz="2" w:space="0" w:color="000000"/>
          </w:divBdr>
          <w:divsChild>
            <w:div w:id="1245453973">
              <w:marLeft w:val="0"/>
              <w:marRight w:val="0"/>
              <w:marTop w:val="0"/>
              <w:marBottom w:val="0"/>
              <w:divBdr>
                <w:top w:val="single" w:sz="2" w:space="0" w:color="000000"/>
                <w:left w:val="single" w:sz="2" w:space="0" w:color="000000"/>
                <w:bottom w:val="single" w:sz="2" w:space="0" w:color="000000"/>
                <w:right w:val="single" w:sz="2" w:space="0" w:color="000000"/>
              </w:divBdr>
            </w:div>
          </w:divsChild>
        </w:div>
      </w:divsChild>
    </w:div>
    <w:div w:id="771315904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3555302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656247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13464266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34382013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124086699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79965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526456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159673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9394187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205044531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038224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</w:div>
      </w:divsChild>
    </w:div>
    <w:div w:id="208733420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hyperlink" Target="https://www.polizei-beratung.de/startseite-und-aktionen/aktuelles/detailansicht/bundeskriminalamt-startet-das-neue-infoportal-extremismuspraevention/" TargetMode="External"/><Relationship Id="rId4" Type="http://schemas.openxmlformats.org/officeDocument/2006/relationships/image" Target="media/image1.emf"/></Relationships>
</file>

<file path=word/theme/theme1.xml><?xml version="1.0" encoding="utf-8"?>
<a:theme xmlns:a="http://schemas.openxmlformats.org/drawingml/2006/main" name="Offic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126</Words>
  <Characters>798</Characters>
  <Application>Microsoft Office Word</Application>
  <DocSecurity>0</DocSecurity>
  <Lines>6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923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praedisiko2</dc:creator>
  <cp:keywords/>
  <dc:description/>
  <cp:lastModifiedBy>Aytekin, Benjamin</cp:lastModifiedBy>
  <cp:revision>9</cp:revision>
  <dcterms:created xsi:type="dcterms:W3CDTF">2021-07-30T08:36:00Z</dcterms:created>
  <dcterms:modified xsi:type="dcterms:W3CDTF">2021-09-03T06:41:00Z</dcterms:modified>
</cp:coreProperties>
</file>