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3536D" w:rsidRPr="0063536D" w:rsidRDefault="0063536D" w:rsidP="0063536D">
      <w:pPr>
        <w:rPr>
          <w:rFonts w:ascii="Arial" w:hAnsi="Arial" w:cs="Arial"/>
          <w:b/>
          <w:bCs/>
          <w:color w:val="262626"/>
          <w:sz w:val="24"/>
          <w:szCs w:val="24"/>
          <w:shd w:val="clear" w:color="auto" w:fill="FFFFFF"/>
        </w:rPr>
      </w:pPr>
      <w:proofErr w:type="spellStart"/>
      <w:r w:rsidRPr="0063536D">
        <w:rPr>
          <w:rFonts w:ascii="Arial" w:hAnsi="Arial" w:cs="Arial"/>
          <w:b/>
          <w:bCs/>
          <w:color w:val="262626"/>
          <w:sz w:val="24"/>
          <w:szCs w:val="24"/>
          <w:shd w:val="clear" w:color="auto" w:fill="FFFFFF"/>
        </w:rPr>
        <w:t>Textpost</w:t>
      </w:r>
      <w:proofErr w:type="spellEnd"/>
      <w:r w:rsidRPr="0063536D">
        <w:rPr>
          <w:rFonts w:ascii="Arial" w:hAnsi="Arial" w:cs="Arial"/>
          <w:b/>
          <w:bCs/>
          <w:color w:val="262626"/>
          <w:sz w:val="24"/>
          <w:szCs w:val="24"/>
          <w:shd w:val="clear" w:color="auto" w:fill="FFFFFF"/>
        </w:rPr>
        <w:t xml:space="preserve">: </w:t>
      </w:r>
    </w:p>
    <w:p w:rsidR="0063536D" w:rsidRPr="0063536D" w:rsidRDefault="0063536D" w:rsidP="0063536D">
      <w:pPr>
        <w:rPr>
          <w:rFonts w:ascii="Arial" w:hAnsi="Arial" w:cs="Arial"/>
          <w:color w:val="262626"/>
          <w:sz w:val="24"/>
          <w:szCs w:val="24"/>
          <w:shd w:val="clear" w:color="auto" w:fill="FFFFFF"/>
        </w:rPr>
      </w:pPr>
      <w:r w:rsidRPr="0063536D">
        <w:rPr>
          <w:rFonts w:ascii="Arial" w:hAnsi="Arial" w:cs="Arial"/>
          <w:color w:val="262626"/>
          <w:sz w:val="24"/>
          <w:szCs w:val="24"/>
          <w:shd w:val="clear" w:color="auto" w:fill="FFFFFF"/>
        </w:rPr>
        <w:t>Auf den ersten Blick wirkt </w:t>
      </w:r>
      <w:hyperlink r:id="rId5" w:history="1">
        <w:r w:rsidRPr="0063536D">
          <w:rPr>
            <w:rStyle w:val="Hyperlink"/>
            <w:rFonts w:ascii="Arial" w:hAnsi="Arial" w:cs="Arial"/>
            <w:sz w:val="24"/>
            <w:szCs w:val="24"/>
            <w:bdr w:val="none" w:sz="0" w:space="0" w:color="auto" w:frame="1"/>
            <w:shd w:val="clear" w:color="auto" w:fill="FFFFFF"/>
          </w:rPr>
          <w:t>@</w:t>
        </w:r>
        <w:proofErr w:type="spellStart"/>
        <w:r w:rsidRPr="0063536D">
          <w:rPr>
            <w:rStyle w:val="Hyperlink"/>
            <w:rFonts w:ascii="Arial" w:hAnsi="Arial" w:cs="Arial"/>
            <w:sz w:val="24"/>
            <w:szCs w:val="24"/>
            <w:bdr w:val="none" w:sz="0" w:space="0" w:color="auto" w:frame="1"/>
            <w:shd w:val="clear" w:color="auto" w:fill="FFFFFF"/>
          </w:rPr>
          <w:t>tiktok</w:t>
        </w:r>
        <w:proofErr w:type="spellEnd"/>
      </w:hyperlink>
      <w:r w:rsidRPr="0063536D">
        <w:rPr>
          <w:rFonts w:ascii="Arial" w:hAnsi="Arial" w:cs="Arial"/>
          <w:color w:val="262626"/>
          <w:sz w:val="24"/>
          <w:szCs w:val="24"/>
          <w:shd w:val="clear" w:color="auto" w:fill="FFFFFF"/>
        </w:rPr>
        <w:t> tatsächlich kinder- und jugendtauglicher als andere soziale Netzwerke. Politische Hetze oder Verschwörungstheorien findet man hier nicht, das Hochladen von Pornografie oder </w:t>
      </w:r>
      <w:hyperlink r:id="rId6" w:history="1">
        <w:r w:rsidRPr="0063536D">
          <w:rPr>
            <w:rStyle w:val="Hyperlink"/>
            <w:rFonts w:ascii="Arial" w:hAnsi="Arial" w:cs="Arial"/>
            <w:sz w:val="24"/>
            <w:szCs w:val="24"/>
            <w:bdr w:val="none" w:sz="0" w:space="0" w:color="auto" w:frame="1"/>
            <w:shd w:val="clear" w:color="auto" w:fill="FFFFFF"/>
          </w:rPr>
          <w:t>#Cybermobbing</w:t>
        </w:r>
      </w:hyperlink>
      <w:r w:rsidRPr="0063536D">
        <w:rPr>
          <w:rFonts w:ascii="Arial" w:hAnsi="Arial" w:cs="Arial"/>
          <w:color w:val="262626"/>
          <w:sz w:val="24"/>
          <w:szCs w:val="24"/>
          <w:shd w:val="clear" w:color="auto" w:fill="FFFFFF"/>
        </w:rPr>
        <w:t> ist in den Nutzungsrichtlinien zumindest untersagt. Einen gänzlich sicheren Raum bietet die </w:t>
      </w:r>
      <w:hyperlink r:id="rId7" w:history="1">
        <w:r w:rsidRPr="0063536D">
          <w:rPr>
            <w:rStyle w:val="Hyperlink"/>
            <w:rFonts w:ascii="Arial" w:hAnsi="Arial" w:cs="Arial"/>
            <w:sz w:val="24"/>
            <w:szCs w:val="24"/>
            <w:bdr w:val="none" w:sz="0" w:space="0" w:color="auto" w:frame="1"/>
            <w:shd w:val="clear" w:color="auto" w:fill="FFFFFF"/>
          </w:rPr>
          <w:t>#App</w:t>
        </w:r>
      </w:hyperlink>
      <w:r w:rsidRPr="0063536D">
        <w:rPr>
          <w:rFonts w:ascii="Arial" w:hAnsi="Arial" w:cs="Arial"/>
          <w:color w:val="262626"/>
          <w:sz w:val="24"/>
          <w:szCs w:val="24"/>
          <w:shd w:val="clear" w:color="auto" w:fill="FFFFFF"/>
        </w:rPr>
        <w:t xml:space="preserve"> allerdings nicht. Diese Einstellungen sollten Sie als Eltern mit ihren Kindern durchsprechen: </w:t>
      </w:r>
      <w:r w:rsidRPr="0063536D">
        <w:rPr>
          <w:rFonts w:ascii="Arial" w:hAnsi="Arial" w:cs="Arial"/>
          <w:color w:val="262626"/>
          <w:sz w:val="24"/>
          <w:szCs w:val="24"/>
        </w:rPr>
        <w:br/>
      </w:r>
      <w:r w:rsidRPr="0063536D">
        <w:rPr>
          <w:rFonts w:ascii="Arial" w:hAnsi="Arial" w:cs="Arial"/>
          <w:color w:val="262626"/>
          <w:sz w:val="24"/>
          <w:szCs w:val="24"/>
        </w:rPr>
        <w:br/>
      </w:r>
      <w:r w:rsidRPr="0063536D">
        <w:rPr>
          <w:rFonts w:ascii="Arial" w:hAnsi="Arial" w:cs="Arial"/>
          <w:color w:val="262626"/>
          <w:sz w:val="24"/>
          <w:szCs w:val="24"/>
          <w:shd w:val="clear" w:color="auto" w:fill="FFFFFF"/>
        </w:rPr>
        <w:t xml:space="preserve">1. Nutzungszeit festlegen: Gemeinsam mit euren Kindern können Sie die Nutzungszeit festlegen. Dazu haben Sie die Möglichkeit zwischen einer Nutzungszeit von 40, 60, 90 oder 120 Minuten pro Tag zu wählen. Ist die Nutzungszeit abgelaufen, muss ein Passwort eingegeben werden, um </w:t>
      </w:r>
      <w:proofErr w:type="spellStart"/>
      <w:r w:rsidRPr="0063536D">
        <w:rPr>
          <w:rFonts w:ascii="Arial" w:hAnsi="Arial" w:cs="Arial"/>
          <w:color w:val="262626"/>
          <w:sz w:val="24"/>
          <w:szCs w:val="24"/>
          <w:shd w:val="clear" w:color="auto" w:fill="FFFFFF"/>
        </w:rPr>
        <w:t>TikTok</w:t>
      </w:r>
      <w:proofErr w:type="spellEnd"/>
      <w:r w:rsidRPr="0063536D">
        <w:rPr>
          <w:rFonts w:ascii="Arial" w:hAnsi="Arial" w:cs="Arial"/>
          <w:color w:val="262626"/>
          <w:sz w:val="24"/>
          <w:szCs w:val="24"/>
          <w:shd w:val="clear" w:color="auto" w:fill="FFFFFF"/>
        </w:rPr>
        <w:t xml:space="preserve"> weiter nutzen zu können.</w:t>
      </w:r>
    </w:p>
    <w:p w:rsidR="0063536D" w:rsidRPr="0063536D" w:rsidRDefault="0063536D" w:rsidP="0063536D">
      <w:pPr>
        <w:rPr>
          <w:rFonts w:ascii="Arial" w:hAnsi="Arial" w:cs="Arial"/>
          <w:color w:val="262626"/>
          <w:sz w:val="24"/>
          <w:szCs w:val="24"/>
          <w:shd w:val="clear" w:color="auto" w:fill="FFFFFF"/>
        </w:rPr>
      </w:pPr>
      <w:r w:rsidRPr="0063536D">
        <w:rPr>
          <w:rFonts w:ascii="Arial" w:hAnsi="Arial" w:cs="Arial"/>
          <w:color w:val="262626"/>
          <w:sz w:val="24"/>
          <w:szCs w:val="24"/>
        </w:rPr>
        <w:br/>
      </w:r>
      <w:r w:rsidRPr="0063536D">
        <w:rPr>
          <w:rFonts w:ascii="Arial" w:hAnsi="Arial" w:cs="Arial"/>
          <w:color w:val="262626"/>
          <w:sz w:val="24"/>
          <w:szCs w:val="24"/>
          <w:shd w:val="clear" w:color="auto" w:fill="FFFFFF"/>
        </w:rPr>
        <w:t>2. Kontaktmöglichkeiten festlegen: In diesem Bereich könne Sie als Eltern festlegen, wer euren Kindern private Nachrichten senden darf. Es gibt die Unterscheidung zwischen folgenden Möglichkeiten: "Jeder" oder "Nur Freunde". Wenn ihre Kinder gar keine Nachrichten empfangen möchten, kann das Erhalte von Privatnachrichten auch deaktiviert werden.</w:t>
      </w:r>
    </w:p>
    <w:p w:rsidR="0063536D" w:rsidRPr="0063536D" w:rsidRDefault="0063536D" w:rsidP="0063536D">
      <w:pPr>
        <w:rPr>
          <w:rFonts w:ascii="Arial" w:hAnsi="Arial" w:cs="Arial"/>
          <w:color w:val="262626"/>
          <w:sz w:val="24"/>
          <w:szCs w:val="24"/>
          <w:shd w:val="clear" w:color="auto" w:fill="FFFFFF"/>
        </w:rPr>
      </w:pPr>
      <w:r w:rsidRPr="0063536D">
        <w:rPr>
          <w:rFonts w:ascii="Arial" w:hAnsi="Arial" w:cs="Arial"/>
          <w:color w:val="262626"/>
          <w:sz w:val="24"/>
          <w:szCs w:val="24"/>
        </w:rPr>
        <w:br/>
      </w:r>
      <w:r w:rsidRPr="0063536D">
        <w:rPr>
          <w:rFonts w:ascii="Arial" w:hAnsi="Arial" w:cs="Arial"/>
          <w:color w:val="262626"/>
          <w:sz w:val="24"/>
          <w:szCs w:val="24"/>
          <w:shd w:val="clear" w:color="auto" w:fill="FFFFFF"/>
        </w:rPr>
        <w:t>3. Eingeschränkter Modus: Im eingeschränkten Modus können Sie festlegen, welche Inhalte euren Kindern angezeigt werden sollen. So können bestimmte Inhalte, die für Erwachsene bestimmt sind, herausgefiltert werden und eure Kinder bekommen nur altersgerechte Videos angezeigt.</w:t>
      </w:r>
      <w:r w:rsidRPr="0063536D">
        <w:rPr>
          <w:rFonts w:ascii="Cambria Math" w:hAnsi="Cambria Math" w:cs="Cambria Math"/>
          <w:color w:val="262626"/>
          <w:sz w:val="24"/>
          <w:szCs w:val="24"/>
          <w:shd w:val="clear" w:color="auto" w:fill="FFFFFF"/>
        </w:rPr>
        <w:t>⁣</w:t>
      </w:r>
      <w:r w:rsidRPr="0063536D">
        <w:rPr>
          <w:rFonts w:ascii="Arial" w:hAnsi="Arial" w:cs="Arial"/>
          <w:color w:val="262626"/>
          <w:sz w:val="24"/>
          <w:szCs w:val="24"/>
        </w:rPr>
        <w:br/>
      </w:r>
    </w:p>
    <w:p w:rsidR="0063536D" w:rsidRPr="0063536D" w:rsidRDefault="0063536D" w:rsidP="0063536D">
      <w:pPr>
        <w:rPr>
          <w:rFonts w:ascii="Arial" w:hAnsi="Arial" w:cs="Arial"/>
          <w:color w:val="262626"/>
          <w:sz w:val="24"/>
          <w:szCs w:val="24"/>
          <w:shd w:val="clear" w:color="auto" w:fill="FFFFFF"/>
        </w:rPr>
      </w:pPr>
      <w:r w:rsidRPr="0063536D">
        <w:rPr>
          <w:rFonts w:ascii="Arial" w:hAnsi="Arial" w:cs="Arial"/>
          <w:color w:val="262626"/>
          <w:sz w:val="24"/>
          <w:szCs w:val="24"/>
          <w:shd w:val="clear" w:color="auto" w:fill="FFFFFF"/>
        </w:rPr>
        <w:t xml:space="preserve">Mehr Infos auf </w:t>
      </w:r>
      <w:hyperlink r:id="rId8" w:history="1">
        <w:r w:rsidRPr="0063536D">
          <w:rPr>
            <w:rStyle w:val="Hyperlink"/>
            <w:rFonts w:ascii="Arial" w:hAnsi="Arial" w:cs="Arial"/>
            <w:sz w:val="24"/>
            <w:szCs w:val="24"/>
            <w:shd w:val="clear" w:color="auto" w:fill="FFFFFF"/>
          </w:rPr>
          <w:t>www.polizei-beratung.de</w:t>
        </w:r>
      </w:hyperlink>
      <w:r w:rsidRPr="0063536D">
        <w:rPr>
          <w:rFonts w:ascii="Arial" w:hAnsi="Arial" w:cs="Arial"/>
          <w:color w:val="262626"/>
          <w:sz w:val="24"/>
          <w:szCs w:val="24"/>
          <w:shd w:val="clear" w:color="auto" w:fill="FFFFFF"/>
        </w:rPr>
        <w:t xml:space="preserve"> </w:t>
      </w:r>
    </w:p>
    <w:p w:rsidR="0063536D" w:rsidRPr="0063536D" w:rsidRDefault="0063536D" w:rsidP="0063536D">
      <w:pPr>
        <w:rPr>
          <w:rFonts w:ascii="Arial" w:hAnsi="Arial" w:cs="Arial"/>
          <w:color w:val="262626"/>
          <w:sz w:val="24"/>
          <w:szCs w:val="24"/>
          <w:shd w:val="clear" w:color="auto" w:fill="FFFFFF"/>
        </w:rPr>
      </w:pPr>
    </w:p>
    <w:p w:rsidR="0063536D" w:rsidRPr="0063536D" w:rsidRDefault="0063536D" w:rsidP="0063536D">
      <w:pPr>
        <w:rPr>
          <w:rFonts w:ascii="Arial" w:hAnsi="Arial" w:cs="Arial"/>
          <w:sz w:val="24"/>
          <w:szCs w:val="24"/>
        </w:rPr>
      </w:pPr>
      <w:r w:rsidRPr="0063536D">
        <w:rPr>
          <w:rFonts w:ascii="Arial" w:hAnsi="Arial" w:cs="Arial"/>
          <w:color w:val="262626"/>
          <w:sz w:val="24"/>
          <w:szCs w:val="24"/>
          <w:shd w:val="clear" w:color="auto" w:fill="FFFFFF"/>
        </w:rPr>
        <w:t>Hashtags</w:t>
      </w:r>
      <w:r w:rsidRPr="0063536D">
        <w:rPr>
          <w:rFonts w:ascii="Arial" w:hAnsi="Arial" w:cs="Arial"/>
          <w:sz w:val="24"/>
          <w:szCs w:val="24"/>
        </w:rPr>
        <w:t xml:space="preserve">: </w:t>
      </w:r>
      <w:r w:rsidRPr="0063536D">
        <w:rPr>
          <w:rFonts w:ascii="Arial" w:hAnsi="Arial" w:cs="Arial"/>
          <w:color w:val="262626"/>
          <w:sz w:val="24"/>
          <w:szCs w:val="24"/>
          <w:shd w:val="clear" w:color="auto" w:fill="FFFFFF"/>
        </w:rPr>
        <w:t> </w:t>
      </w:r>
      <w:hyperlink r:id="rId9" w:history="1">
        <w:r w:rsidRPr="0063536D">
          <w:rPr>
            <w:rStyle w:val="Hyperlink"/>
            <w:rFonts w:ascii="Arial" w:hAnsi="Arial" w:cs="Arial"/>
            <w:sz w:val="24"/>
            <w:szCs w:val="24"/>
            <w:bdr w:val="none" w:sz="0" w:space="0" w:color="auto" w:frame="1"/>
            <w:shd w:val="clear" w:color="auto" w:fill="FFFFFF"/>
          </w:rPr>
          <w:t>#Prävention</w:t>
        </w:r>
      </w:hyperlink>
      <w:r w:rsidRPr="0063536D">
        <w:rPr>
          <w:rFonts w:ascii="Arial" w:hAnsi="Arial" w:cs="Arial"/>
          <w:color w:val="262626"/>
          <w:sz w:val="24"/>
          <w:szCs w:val="24"/>
          <w:shd w:val="clear" w:color="auto" w:fill="FFFFFF"/>
        </w:rPr>
        <w:t> </w:t>
      </w:r>
      <w:hyperlink r:id="rId10" w:history="1">
        <w:r w:rsidRPr="0063536D">
          <w:rPr>
            <w:rStyle w:val="Hyperlink"/>
            <w:rFonts w:ascii="Arial" w:hAnsi="Arial" w:cs="Arial"/>
            <w:sz w:val="24"/>
            <w:szCs w:val="24"/>
            <w:bdr w:val="none" w:sz="0" w:space="0" w:color="auto" w:frame="1"/>
            <w:shd w:val="clear" w:color="auto" w:fill="FFFFFF"/>
          </w:rPr>
          <w:t>#Internetsicherheit</w:t>
        </w:r>
      </w:hyperlink>
      <w:r w:rsidRPr="0063536D">
        <w:rPr>
          <w:rFonts w:ascii="Arial" w:hAnsi="Arial" w:cs="Arial"/>
          <w:sz w:val="24"/>
          <w:szCs w:val="24"/>
        </w:rPr>
        <w:t xml:space="preserve"> </w:t>
      </w:r>
    </w:p>
    <w:p w:rsidR="00CE420F" w:rsidRPr="003C439A" w:rsidRDefault="00CE420F" w:rsidP="0063536D">
      <w:pPr>
        <w:rPr>
          <w:rFonts w:ascii="Arial" w:hAnsi="Arial" w:cs="Arial"/>
          <w:sz w:val="24"/>
          <w:szCs w:val="24"/>
        </w:rPr>
      </w:pPr>
    </w:p>
    <w:sectPr w:rsidR="00CE420F" w:rsidRPr="003C43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91FE4"/>
    <w:rsid w:val="003C439A"/>
    <w:rsid w:val="003D3092"/>
    <w:rsid w:val="004537E3"/>
    <w:rsid w:val="00496E0A"/>
    <w:rsid w:val="0063536D"/>
    <w:rsid w:val="006B22EC"/>
    <w:rsid w:val="00A54F22"/>
    <w:rsid w:val="00A715E2"/>
    <w:rsid w:val="00CE420F"/>
    <w:rsid w:val="00F301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A7EF"/>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zei-beratung.de" TargetMode="External"/><Relationship Id="rId3" Type="http://schemas.openxmlformats.org/officeDocument/2006/relationships/webSettings" Target="webSettings.xml"/><Relationship Id="rId7" Type="http://schemas.openxmlformats.org/officeDocument/2006/relationships/hyperlink" Target="https://www.instagram.com/explore/tags/ap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explore/tags/cybermobbing/" TargetMode="External"/><Relationship Id="rId11" Type="http://schemas.openxmlformats.org/officeDocument/2006/relationships/fontTable" Target="fontTable.xml"/><Relationship Id="rId5" Type="http://schemas.openxmlformats.org/officeDocument/2006/relationships/hyperlink" Target="https://www.instagram.com/tiktok/" TargetMode="External"/><Relationship Id="rId10" Type="http://schemas.openxmlformats.org/officeDocument/2006/relationships/hyperlink" Target="https://www.instagram.com/explore/tags/internetsicherheit/" TargetMode="External"/><Relationship Id="rId4" Type="http://schemas.openxmlformats.org/officeDocument/2006/relationships/image" Target="media/image1.emf"/><Relationship Id="rId9" Type="http://schemas.openxmlformats.org/officeDocument/2006/relationships/hyperlink" Target="https://www.instagram.com/explore/tags/pr%C3%A4venti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1648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7</cp:revision>
  <dcterms:created xsi:type="dcterms:W3CDTF">2020-02-13T09:58:00Z</dcterms:created>
  <dcterms:modified xsi:type="dcterms:W3CDTF">2020-03-20T20:53:00Z</dcterms:modified>
</cp:coreProperties>
</file>